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3E9" w:rsidRPr="00D803E9" w:rsidRDefault="00D803E9" w:rsidP="00D803E9">
      <w:pPr>
        <w:rPr>
          <w:u w:val="single"/>
        </w:rPr>
      </w:pPr>
      <w:r w:rsidRPr="00D803E9">
        <w:rPr>
          <w:u w:val="single"/>
        </w:rPr>
        <w:t>12.</w:t>
      </w:r>
      <w:r w:rsidRPr="00D803E9">
        <w:rPr>
          <w:u w:val="single"/>
        </w:rPr>
        <w:tab/>
        <w:t>Confined Space</w:t>
      </w:r>
    </w:p>
    <w:p w:rsidR="00D803E9" w:rsidRDefault="00D803E9" w:rsidP="00D803E9">
      <w:r>
        <w:t>12.1.</w:t>
      </w:r>
      <w:r>
        <w:tab/>
        <w:t xml:space="preserve">"Confined space" is determined as follows: </w:t>
      </w:r>
    </w:p>
    <w:p w:rsidR="00D803E9" w:rsidRDefault="00D803E9" w:rsidP="00D803E9">
      <w:r>
        <w:t>12.1.1.</w:t>
      </w:r>
      <w:r>
        <w:tab/>
        <w:t>The space is large enough and so configured that an employee can bodily enter and perform assigned work.</w:t>
      </w:r>
    </w:p>
    <w:p w:rsidR="00D803E9" w:rsidRDefault="00D803E9" w:rsidP="00D803E9">
      <w:r>
        <w:t>12.1.2.</w:t>
      </w:r>
      <w:r>
        <w:tab/>
        <w:t>The space has limited or restricted means for entry or exit (i.e., tanks, vessels, silos, storage bins, hoppers, vaults, and pits are spaces that have limited means of entry.</w:t>
      </w:r>
    </w:p>
    <w:p w:rsidR="00D803E9" w:rsidRDefault="00D803E9" w:rsidP="00D803E9">
      <w:r>
        <w:t>12.1.3.</w:t>
      </w:r>
      <w:r>
        <w:tab/>
        <w:t>The space is not designed for continuous employee occupancy.</w:t>
      </w:r>
    </w:p>
    <w:p w:rsidR="00D803E9" w:rsidRDefault="00D803E9" w:rsidP="00D803E9">
      <w:r>
        <w:t>12.2.</w:t>
      </w:r>
      <w:r>
        <w:tab/>
        <w:t>Only employees that have received training to recognize the potential hazards, the necessary precautions and the use of protective and emergency equipment required are authorized to enter or work in any confined space.</w:t>
      </w:r>
    </w:p>
    <w:p w:rsidR="00D803E9" w:rsidRDefault="00D803E9" w:rsidP="00D803E9">
      <w:r>
        <w:t>12.3.</w:t>
      </w:r>
      <w:r>
        <w:tab/>
        <w:t>Procedure</w:t>
      </w:r>
    </w:p>
    <w:p w:rsidR="00D803E9" w:rsidRDefault="00D803E9" w:rsidP="00D803E9">
      <w:r>
        <w:t>12.3.1.</w:t>
      </w:r>
      <w:r>
        <w:tab/>
        <w:t>Step One: Identify the Space. A confined space is any working area which:</w:t>
      </w:r>
    </w:p>
    <w:p w:rsidR="00D803E9" w:rsidRDefault="00D803E9" w:rsidP="00D803E9">
      <w:r>
        <w:t>12.3.1.1.</w:t>
      </w:r>
      <w:r>
        <w:tab/>
        <w:t>Ventilation is insufficient to remove dangerous air contamination or to eliminate an oxygen deficiency.</w:t>
      </w:r>
    </w:p>
    <w:p w:rsidR="00D803E9" w:rsidRDefault="00D803E9" w:rsidP="00D803E9">
      <w:r>
        <w:t>12.3.1.2.</w:t>
      </w:r>
      <w:r>
        <w:tab/>
        <w:t>Access and egress are difficult due to the location or size of the opening, i.e., manholes, storage vessels, rail-road tank cars and furnaces.</w:t>
      </w:r>
    </w:p>
    <w:p w:rsidR="00D803E9" w:rsidRDefault="00D803E9" w:rsidP="00D803E9">
      <w:r>
        <w:t>12.3.2.</w:t>
      </w:r>
      <w:r>
        <w:tab/>
        <w:t>Step Two: Determine the Danger. The inside of the confined space must be tested:</w:t>
      </w:r>
    </w:p>
    <w:p w:rsidR="00D803E9" w:rsidRDefault="00D803E9" w:rsidP="00D803E9">
      <w:r>
        <w:t>12.3.2.1.</w:t>
      </w:r>
      <w:r>
        <w:tab/>
        <w:t>Open the lid or door to the space enough to allow entry of a test probe. The atmosphere of the confined space must be tested at all levels in the confined space. There must be at least 19.5% oxygen in the atmosphere to provide safe breathing. Test for the possibility of a toxic or flammable atmosphere.</w:t>
      </w:r>
    </w:p>
    <w:p w:rsidR="00D803E9" w:rsidRDefault="00D803E9" w:rsidP="00D803E9">
      <w:r>
        <w:t>12.3.3.</w:t>
      </w:r>
      <w:r>
        <w:tab/>
        <w:t>Step Three: Ventilate the Space. Several factors must be considered to ensure that the confined space is safely ventilated.</w:t>
      </w:r>
    </w:p>
    <w:p w:rsidR="00D803E9" w:rsidRDefault="00D803E9" w:rsidP="00D803E9">
      <w:r>
        <w:t>12.3.3.1.</w:t>
      </w:r>
      <w:r>
        <w:tab/>
        <w:t>Size of the confined space dictates how long to be ventilated before entry.</w:t>
      </w:r>
    </w:p>
    <w:p w:rsidR="00D803E9" w:rsidRDefault="00D803E9" w:rsidP="00D803E9">
      <w:r>
        <w:t>12.3.3.2.</w:t>
      </w:r>
      <w:r>
        <w:tab/>
        <w:t>The blower ventilation hose must be positioned against a wall so that the air circulation bounces from wall to wall.</w:t>
      </w:r>
    </w:p>
    <w:p w:rsidR="00D803E9" w:rsidRDefault="00D803E9" w:rsidP="00D803E9">
      <w:r>
        <w:t>12.3.3.3.</w:t>
      </w:r>
      <w:r>
        <w:tab/>
        <w:t>The blower location is important. The blower must be positioned so that it is being exhausted from the space.</w:t>
      </w:r>
    </w:p>
    <w:p w:rsidR="00D803E9" w:rsidRDefault="00D803E9" w:rsidP="00D803E9">
      <w:r>
        <w:t>12.3.3.4.</w:t>
      </w:r>
      <w:r>
        <w:tab/>
        <w:t>While the space is being ventilated, block entry to keep personnel out.</w:t>
      </w:r>
    </w:p>
    <w:p w:rsidR="00D803E9" w:rsidRDefault="00D803E9" w:rsidP="00D803E9">
      <w:r>
        <w:t>12.3.4.</w:t>
      </w:r>
      <w:r>
        <w:tab/>
        <w:t>Step Four: Retest. Test the atmosphere again for entry. If the readings still indicate a problem with the atmosphere, further ventilation is required. Do not enter a confined space without acceptable atmospheric readings or appropriate PPE.</w:t>
      </w:r>
      <w:bookmarkStart w:id="0" w:name="_GoBack"/>
      <w:bookmarkEnd w:id="0"/>
    </w:p>
    <w:p w:rsidR="00D803E9" w:rsidRDefault="00D803E9" w:rsidP="00D803E9">
      <w:r>
        <w:lastRenderedPageBreak/>
        <w:t>12.3.5.</w:t>
      </w:r>
      <w:r>
        <w:tab/>
        <w:t>Step Five: Entry and Emergency Procedures.</w:t>
      </w:r>
    </w:p>
    <w:p w:rsidR="00D803E9" w:rsidRDefault="00D803E9" w:rsidP="00D803E9">
      <w:r>
        <w:t>12.3.5.1.</w:t>
      </w:r>
      <w:r>
        <w:tab/>
        <w:t>Anytime a person enters a confined space, an attendant must stand by outside to help in case of an emergency. THE ATTENDANT MUST NOT LEAVE THE CONFINED SPACE ENTRY/EGRESS OPENING FOR ANY REASON WHILE PERSONNEL ARE IN THE CONFINED SPACE.</w:t>
      </w:r>
    </w:p>
    <w:p w:rsidR="00D803E9" w:rsidRDefault="00D803E9" w:rsidP="00D803E9">
      <w:r>
        <w:t>12.3.5.2.</w:t>
      </w:r>
      <w:r>
        <w:tab/>
        <w:t>The attendant should never enter a confined space. If emergency occurs, call 911.</w:t>
      </w:r>
    </w:p>
    <w:p w:rsidR="00D803E9" w:rsidRDefault="00D803E9" w:rsidP="00D803E9">
      <w:r>
        <w:t>12.3.5.3.</w:t>
      </w:r>
      <w:r>
        <w:tab/>
        <w:t>Attendant and entrant must be able to communicate at all times.</w:t>
      </w:r>
    </w:p>
    <w:p w:rsidR="00D803E9" w:rsidRDefault="00D803E9" w:rsidP="00D803E9">
      <w:r>
        <w:t>12.3.5.4.</w:t>
      </w:r>
      <w:r>
        <w:tab/>
        <w:t>Check the confined space for any physical obstructions before entering the space.</w:t>
      </w:r>
    </w:p>
    <w:p w:rsidR="00D803E9" w:rsidRDefault="00D803E9" w:rsidP="00D803E9">
      <w:r>
        <w:t>12.3.5.5.</w:t>
      </w:r>
      <w:r>
        <w:tab/>
        <w:t>Clear any obstruction before entering the confined space.</w:t>
      </w:r>
    </w:p>
    <w:p w:rsidR="00D803E9" w:rsidRDefault="00D803E9" w:rsidP="00D803E9">
      <w:r>
        <w:t>12.3.5.6.</w:t>
      </w:r>
      <w:r>
        <w:tab/>
        <w:t>Bring the test equipment into the space and while in the space monitor the atmosphere of the space continuously.</w:t>
      </w:r>
    </w:p>
    <w:p w:rsidR="00D803E9" w:rsidRDefault="00D803E9" w:rsidP="00D803E9">
      <w:r>
        <w:t>12.4.</w:t>
      </w:r>
      <w:r>
        <w:tab/>
        <w:t xml:space="preserve">Reference: </w:t>
      </w:r>
    </w:p>
    <w:p w:rsidR="00D803E9" w:rsidRDefault="00D803E9" w:rsidP="00D803E9">
      <w:r>
        <w:t>12.4.1</w:t>
      </w:r>
      <w:r>
        <w:tab/>
        <w:t>OSHA 1910.146</w:t>
      </w:r>
    </w:p>
    <w:p w:rsidR="00182856" w:rsidRPr="00D803E9" w:rsidRDefault="00182856" w:rsidP="00D803E9"/>
    <w:sectPr w:rsidR="00182856" w:rsidRPr="00D803E9" w:rsidSect="00D803E9">
      <w:headerReference w:type="default" r:id="rId8"/>
      <w:footerReference w:type="even" r:id="rId9"/>
      <w:footerReference w:type="default" r:id="rId10"/>
      <w:headerReference w:type="first" r:id="rId11"/>
      <w:pgSz w:w="12240" w:h="15840"/>
      <w:pgMar w:top="1440" w:right="1296" w:bottom="1152" w:left="1296" w:header="450" w:footer="720" w:gutter="0"/>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75BC" w:rsidRDefault="005575BC">
      <w:pPr>
        <w:spacing w:after="0" w:line="240" w:lineRule="auto"/>
      </w:pPr>
      <w:r>
        <w:separator/>
      </w:r>
    </w:p>
  </w:endnote>
  <w:endnote w:type="continuationSeparator" w:id="0">
    <w:p w:rsidR="005575BC" w:rsidRDefault="00557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4D4" w:rsidRDefault="001314D4" w:rsidP="000D45E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314D4" w:rsidRDefault="001314D4" w:rsidP="00AC685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4D4" w:rsidRPr="00F24084" w:rsidRDefault="001314D4" w:rsidP="00D803E9">
    <w:pPr>
      <w:pStyle w:val="Footer"/>
      <w:ind w:right="360"/>
      <w:rPr>
        <w:rFonts w:ascii="Arial" w:hAnsi="Arial" w:cs="Arial"/>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75BC" w:rsidRDefault="005575BC">
      <w:pPr>
        <w:spacing w:after="0" w:line="240" w:lineRule="auto"/>
      </w:pPr>
      <w:r>
        <w:separator/>
      </w:r>
    </w:p>
  </w:footnote>
  <w:footnote w:type="continuationSeparator" w:id="0">
    <w:p w:rsidR="005575BC" w:rsidRDefault="005575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3E9" w:rsidRDefault="00D803E9" w:rsidP="00D803E9">
    <w:pPr>
      <w:pStyle w:val="Header"/>
    </w:pPr>
    <w:r>
      <w:t xml:space="preserve">The FSG Safety Handbook - Version 2 </w:t>
    </w:r>
  </w:p>
  <w:p w:rsidR="00D803E9" w:rsidRDefault="00D803E9" w:rsidP="00D803E9">
    <w:pPr>
      <w:pStyle w:val="Header"/>
    </w:pPr>
    <w:r>
      <w:t>Published 7-7-09</w:t>
    </w:r>
  </w:p>
  <w:p w:rsidR="00D803E9" w:rsidRDefault="00D803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689" w:rsidRDefault="006E1689" w:rsidP="006E1689">
    <w:pPr>
      <w:pStyle w:val="Header"/>
    </w:pPr>
    <w:bookmarkStart w:id="1" w:name="OLE_LINK30"/>
    <w:bookmarkStart w:id="2" w:name="OLE_LINK31"/>
    <w:r>
      <w:t xml:space="preserve">The FSG Safety Handbook - Version 2 </w:t>
    </w:r>
  </w:p>
  <w:p w:rsidR="006E1689" w:rsidRDefault="006E1689" w:rsidP="006E1689">
    <w:pPr>
      <w:pStyle w:val="Header"/>
    </w:pPr>
    <w:r>
      <w:t>Published 7-7-09</w:t>
    </w:r>
  </w:p>
  <w:bookmarkEnd w:id="1"/>
  <w:bookmarkEnd w:id="2"/>
  <w:p w:rsidR="006E1689" w:rsidRDefault="006E168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A76E1"/>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3062B8F"/>
    <w:multiLevelType w:val="multilevel"/>
    <w:tmpl w:val="C804FDB4"/>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
    <w:nsid w:val="14A367DE"/>
    <w:multiLevelType w:val="multilevel"/>
    <w:tmpl w:val="150E0BAC"/>
    <w:lvl w:ilvl="0">
      <w:start w:val="12"/>
      <w:numFmt w:val="decimal"/>
      <w:lvlText w:val="%1"/>
      <w:lvlJc w:val="left"/>
      <w:pPr>
        <w:tabs>
          <w:tab w:val="num" w:pos="900"/>
        </w:tabs>
        <w:ind w:left="900" w:hanging="900"/>
      </w:pPr>
      <w:rPr>
        <w:rFonts w:hint="default"/>
      </w:rPr>
    </w:lvl>
    <w:lvl w:ilvl="1">
      <w:start w:val="4"/>
      <w:numFmt w:val="decimal"/>
      <w:lvlText w:val="%1.%2"/>
      <w:lvlJc w:val="left"/>
      <w:pPr>
        <w:tabs>
          <w:tab w:val="num" w:pos="1320"/>
        </w:tabs>
        <w:ind w:left="1320" w:hanging="900"/>
      </w:pPr>
      <w:rPr>
        <w:rFonts w:hint="default"/>
      </w:rPr>
    </w:lvl>
    <w:lvl w:ilvl="2">
      <w:start w:val="1"/>
      <w:numFmt w:val="decimal"/>
      <w:lvlText w:val="%1.%2.%3"/>
      <w:lvlJc w:val="left"/>
      <w:pPr>
        <w:tabs>
          <w:tab w:val="num" w:pos="1740"/>
        </w:tabs>
        <w:ind w:left="1740" w:hanging="900"/>
      </w:pPr>
      <w:rPr>
        <w:rFonts w:hint="default"/>
      </w:rPr>
    </w:lvl>
    <w:lvl w:ilvl="3">
      <w:start w:val="1"/>
      <w:numFmt w:val="decimal"/>
      <w:lvlText w:val="%1.%2.%3.%4"/>
      <w:lvlJc w:val="left"/>
      <w:pPr>
        <w:tabs>
          <w:tab w:val="num" w:pos="2160"/>
        </w:tabs>
        <w:ind w:left="2160" w:hanging="90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3">
    <w:nsid w:val="1976061E"/>
    <w:multiLevelType w:val="multilevel"/>
    <w:tmpl w:val="A88CB634"/>
    <w:lvl w:ilvl="0">
      <w:start w:val="1"/>
      <w:numFmt w:val="decimal"/>
      <w:lvlText w:val="%1."/>
      <w:lvlJc w:val="left"/>
      <w:pPr>
        <w:tabs>
          <w:tab w:val="num" w:pos="720"/>
        </w:tabs>
        <w:ind w:left="720" w:hanging="360"/>
      </w:pPr>
      <w:rPr>
        <w:rFonts w:hint="default"/>
      </w:rPr>
    </w:lvl>
    <w:lvl w:ilvl="1">
      <w:start w:val="1"/>
      <w:numFmt w:val="decimal"/>
      <w:lvlText w:val="3.%2."/>
      <w:lvlJc w:val="left"/>
      <w:pPr>
        <w:tabs>
          <w:tab w:val="num" w:pos="1152"/>
        </w:tabs>
        <w:ind w:left="1152" w:hanging="432"/>
      </w:pPr>
      <w:rPr>
        <w:rFonts w:hint="default"/>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
    <w:nsid w:val="1CC13DAF"/>
    <w:multiLevelType w:val="multilevel"/>
    <w:tmpl w:val="C2C0D22A"/>
    <w:numStyleLink w:val="111111"/>
  </w:abstractNum>
  <w:abstractNum w:abstractNumId="5">
    <w:nsid w:val="24A805D2"/>
    <w:multiLevelType w:val="multilevel"/>
    <w:tmpl w:val="7654E4A2"/>
    <w:lvl w:ilvl="0">
      <w:start w:val="4"/>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6">
    <w:nsid w:val="6E7B4644"/>
    <w:multiLevelType w:val="hybridMultilevel"/>
    <w:tmpl w:val="4BD80340"/>
    <w:lvl w:ilvl="0" w:tplc="1F94B30E">
      <w:start w:val="1"/>
      <w:numFmt w:val="bullet"/>
      <w:lvlText w:val="•"/>
      <w:lvlJc w:val="left"/>
      <w:pPr>
        <w:ind w:left="1080" w:hanging="360"/>
      </w:pPr>
      <w:rPr>
        <w:rFonts w:ascii="Arial" w:hAnsi="Arial" w:hint="default"/>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71E23F7F"/>
    <w:multiLevelType w:val="multilevel"/>
    <w:tmpl w:val="C2C0D22A"/>
    <w:numStyleLink w:val="111111"/>
  </w:abstractNum>
  <w:abstractNum w:abstractNumId="8">
    <w:nsid w:val="78B33E27"/>
    <w:multiLevelType w:val="multilevel"/>
    <w:tmpl w:val="48E27DB0"/>
    <w:lvl w:ilvl="0">
      <w:start w:val="1"/>
      <w:numFmt w:val="decimal"/>
      <w:lvlText w:val="%1."/>
      <w:lvlJc w:val="left"/>
      <w:pPr>
        <w:tabs>
          <w:tab w:val="num" w:pos="720"/>
        </w:tabs>
        <w:ind w:left="720" w:hanging="360"/>
      </w:pPr>
      <w:rPr>
        <w:b/>
      </w:rPr>
    </w:lvl>
    <w:lvl w:ilvl="1">
      <w:start w:val="1"/>
      <w:numFmt w:val="lowerLetter"/>
      <w:lvlText w:val="%2)"/>
      <w:lvlJc w:val="left"/>
      <w:pPr>
        <w:tabs>
          <w:tab w:val="num" w:pos="1080"/>
        </w:tabs>
        <w:ind w:left="1080" w:hanging="360"/>
      </w:pPr>
      <w:rPr>
        <w:b/>
      </w:rPr>
    </w:lvl>
    <w:lvl w:ilvl="2">
      <w:start w:val="1"/>
      <w:numFmt w:val="lowerRoman"/>
      <w:lvlText w:val="%3)"/>
      <w:lvlJc w:val="left"/>
      <w:pPr>
        <w:tabs>
          <w:tab w:val="num" w:pos="1440"/>
        </w:tabs>
        <w:ind w:left="1440" w:hanging="360"/>
      </w:pPr>
      <w:rPr>
        <w:b w:val="0"/>
      </w:rPr>
    </w:lvl>
    <w:lvl w:ilvl="3">
      <w:start w:val="1"/>
      <w:numFmt w:val="decimal"/>
      <w:lvlText w:val="(%4)"/>
      <w:lvlJc w:val="left"/>
      <w:pPr>
        <w:tabs>
          <w:tab w:val="num" w:pos="1800"/>
        </w:tabs>
        <w:ind w:left="1800" w:hanging="360"/>
      </w:pPr>
      <w:rPr>
        <w:b w:val="0"/>
      </w:r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9">
    <w:nsid w:val="7BD60F8B"/>
    <w:multiLevelType w:val="multilevel"/>
    <w:tmpl w:val="C2C0D22A"/>
    <w:styleLink w:val="111111"/>
    <w:lvl w:ilvl="0">
      <w:start w:val="4"/>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10">
    <w:nsid w:val="7D5B5508"/>
    <w:multiLevelType w:val="hybridMultilevel"/>
    <w:tmpl w:val="43A46A0C"/>
    <w:lvl w:ilvl="0" w:tplc="C986B846">
      <w:start w:val="10"/>
      <w:numFmt w:val="decimalZero"/>
      <w:pStyle w:val="Title10pt"/>
      <w:lvlText w:val="%1."/>
      <w:lvlJc w:val="left"/>
      <w:pPr>
        <w:tabs>
          <w:tab w:val="num" w:pos="1080"/>
        </w:tabs>
        <w:ind w:left="1080" w:hanging="360"/>
      </w:pPr>
      <w:rPr>
        <w:rFonts w:hint="default"/>
        <w:b w:val="0"/>
      </w:rPr>
    </w:lvl>
    <w:lvl w:ilvl="1" w:tplc="04090001">
      <w:start w:val="1"/>
      <w:numFmt w:val="bullet"/>
      <w:lvlText w:val=""/>
      <w:lvlJc w:val="left"/>
      <w:pPr>
        <w:tabs>
          <w:tab w:val="num" w:pos="720"/>
        </w:tabs>
        <w:ind w:left="720" w:hanging="360"/>
      </w:pPr>
      <w:rPr>
        <w:rFonts w:ascii="Symbol" w:hAnsi="Symbol" w:hint="default"/>
        <w:b w:val="0"/>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num w:numId="1">
    <w:abstractNumId w:val="10"/>
  </w:num>
  <w:num w:numId="2">
    <w:abstractNumId w:val="1"/>
  </w:num>
  <w:num w:numId="3">
    <w:abstractNumId w:val="8"/>
  </w:num>
  <w:num w:numId="4">
    <w:abstractNumId w:val="9"/>
  </w:num>
  <w:num w:numId="5">
    <w:abstractNumId w:val="0"/>
  </w:num>
  <w:num w:numId="6">
    <w:abstractNumId w:val="4"/>
    <w:lvlOverride w:ilvl="2">
      <w:lvl w:ilvl="2">
        <w:start w:val="1"/>
        <w:numFmt w:val="decimal"/>
        <w:lvlText w:val="%1.%2.%3."/>
        <w:lvlJc w:val="left"/>
        <w:pPr>
          <w:tabs>
            <w:tab w:val="num" w:pos="1584"/>
          </w:tabs>
          <w:ind w:left="1584" w:hanging="504"/>
        </w:pPr>
        <w:rPr>
          <w:rFonts w:hint="default"/>
          <w:b w:val="0"/>
        </w:rPr>
      </w:lvl>
    </w:lvlOverride>
    <w:lvlOverride w:ilvl="3">
      <w:lvl w:ilvl="3">
        <w:start w:val="1"/>
        <w:numFmt w:val="decimal"/>
        <w:lvlText w:val="%1.%2.%3.%4."/>
        <w:lvlJc w:val="left"/>
        <w:pPr>
          <w:tabs>
            <w:tab w:val="num" w:pos="2160"/>
          </w:tabs>
          <w:ind w:left="2088" w:hanging="648"/>
        </w:pPr>
        <w:rPr>
          <w:rFonts w:hint="default"/>
        </w:rPr>
      </w:lvl>
    </w:lvlOverride>
  </w:num>
  <w:num w:numId="7">
    <w:abstractNumId w:val="7"/>
    <w:lvlOverride w:ilvl="1">
      <w:lvl w:ilvl="1">
        <w:start w:val="1"/>
        <w:numFmt w:val="decimal"/>
        <w:lvlText w:val="%1.%2."/>
        <w:lvlJc w:val="left"/>
        <w:pPr>
          <w:tabs>
            <w:tab w:val="num" w:pos="1152"/>
          </w:tabs>
          <w:ind w:left="1152" w:hanging="432"/>
        </w:pPr>
        <w:rPr>
          <w:rFonts w:hint="default"/>
        </w:rPr>
      </w:lvl>
    </w:lvlOverride>
    <w:lvlOverride w:ilvl="2">
      <w:lvl w:ilvl="2">
        <w:start w:val="1"/>
        <w:numFmt w:val="decimal"/>
        <w:lvlText w:val="%1.%2.%3."/>
        <w:lvlJc w:val="left"/>
        <w:pPr>
          <w:tabs>
            <w:tab w:val="num" w:pos="1584"/>
          </w:tabs>
          <w:ind w:left="1584" w:hanging="504"/>
        </w:pPr>
        <w:rPr>
          <w:rFonts w:hint="default"/>
        </w:rPr>
      </w:lvl>
    </w:lvlOverride>
    <w:lvlOverride w:ilvl="3">
      <w:lvl w:ilvl="3">
        <w:start w:val="1"/>
        <w:numFmt w:val="decimal"/>
        <w:lvlText w:val="%1.%2.%3.%4."/>
        <w:lvlJc w:val="left"/>
        <w:pPr>
          <w:tabs>
            <w:tab w:val="num" w:pos="2160"/>
          </w:tabs>
          <w:ind w:left="2088" w:hanging="648"/>
        </w:pPr>
        <w:rPr>
          <w:rFonts w:hint="default"/>
        </w:rPr>
      </w:lvl>
    </w:lvlOverride>
  </w:num>
  <w:num w:numId="8">
    <w:abstractNumId w:val="3"/>
  </w:num>
  <w:num w:numId="9">
    <w:abstractNumId w:val="5"/>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activeWritingStyle w:appName="MSWord" w:lang="en-US" w:vendorID="64" w:dllVersion="131078" w:nlCheck="1" w:checkStyle="1"/>
  <w:activeWritingStyle w:appName="MSWord" w:lang="es-MX" w:vendorID="64" w:dllVersion="131078" w:nlCheck="1" w:checkStyle="1"/>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3C"/>
    <w:rsid w:val="00000C40"/>
    <w:rsid w:val="00001BE6"/>
    <w:rsid w:val="00001D71"/>
    <w:rsid w:val="00002960"/>
    <w:rsid w:val="00016104"/>
    <w:rsid w:val="000211A3"/>
    <w:rsid w:val="00021B98"/>
    <w:rsid w:val="000268CC"/>
    <w:rsid w:val="00030C16"/>
    <w:rsid w:val="00035934"/>
    <w:rsid w:val="00046EEC"/>
    <w:rsid w:val="000514CD"/>
    <w:rsid w:val="00052CE0"/>
    <w:rsid w:val="00054079"/>
    <w:rsid w:val="00055328"/>
    <w:rsid w:val="00065F0D"/>
    <w:rsid w:val="000665B8"/>
    <w:rsid w:val="00070844"/>
    <w:rsid w:val="00070B50"/>
    <w:rsid w:val="00072947"/>
    <w:rsid w:val="000763B0"/>
    <w:rsid w:val="00086C11"/>
    <w:rsid w:val="00087730"/>
    <w:rsid w:val="00093132"/>
    <w:rsid w:val="00096D4E"/>
    <w:rsid w:val="000A0294"/>
    <w:rsid w:val="000A1AA5"/>
    <w:rsid w:val="000A292B"/>
    <w:rsid w:val="000A79BC"/>
    <w:rsid w:val="000B7EEA"/>
    <w:rsid w:val="000C1016"/>
    <w:rsid w:val="000C3A90"/>
    <w:rsid w:val="000D45E2"/>
    <w:rsid w:val="000E23D8"/>
    <w:rsid w:val="000E6E79"/>
    <w:rsid w:val="000E7658"/>
    <w:rsid w:val="000F3DD2"/>
    <w:rsid w:val="000F5453"/>
    <w:rsid w:val="0010392B"/>
    <w:rsid w:val="00106B35"/>
    <w:rsid w:val="0011715B"/>
    <w:rsid w:val="00117B42"/>
    <w:rsid w:val="001228C6"/>
    <w:rsid w:val="001314D4"/>
    <w:rsid w:val="001340BB"/>
    <w:rsid w:val="00134981"/>
    <w:rsid w:val="00134D0E"/>
    <w:rsid w:val="00136DCB"/>
    <w:rsid w:val="0015268E"/>
    <w:rsid w:val="00154815"/>
    <w:rsid w:val="0016446A"/>
    <w:rsid w:val="00165C2A"/>
    <w:rsid w:val="00175656"/>
    <w:rsid w:val="00175C6E"/>
    <w:rsid w:val="00176CAF"/>
    <w:rsid w:val="00177B98"/>
    <w:rsid w:val="00181A17"/>
    <w:rsid w:val="00182856"/>
    <w:rsid w:val="0018324C"/>
    <w:rsid w:val="001845AB"/>
    <w:rsid w:val="00186A60"/>
    <w:rsid w:val="00186C48"/>
    <w:rsid w:val="00193ADD"/>
    <w:rsid w:val="00197BAF"/>
    <w:rsid w:val="001A309C"/>
    <w:rsid w:val="001A49EA"/>
    <w:rsid w:val="001A5872"/>
    <w:rsid w:val="001B537B"/>
    <w:rsid w:val="001C1A99"/>
    <w:rsid w:val="001D07F3"/>
    <w:rsid w:val="001D2BF0"/>
    <w:rsid w:val="001D5640"/>
    <w:rsid w:val="001D59C0"/>
    <w:rsid w:val="001D7AC4"/>
    <w:rsid w:val="001F6C7F"/>
    <w:rsid w:val="001F770E"/>
    <w:rsid w:val="001F7FAC"/>
    <w:rsid w:val="002043E1"/>
    <w:rsid w:val="002107FC"/>
    <w:rsid w:val="00212B8C"/>
    <w:rsid w:val="00217CA8"/>
    <w:rsid w:val="00223E9B"/>
    <w:rsid w:val="00224DE4"/>
    <w:rsid w:val="00252750"/>
    <w:rsid w:val="0025689E"/>
    <w:rsid w:val="00260898"/>
    <w:rsid w:val="00261C61"/>
    <w:rsid w:val="00262FBF"/>
    <w:rsid w:val="00263AA7"/>
    <w:rsid w:val="002648AD"/>
    <w:rsid w:val="002648FD"/>
    <w:rsid w:val="00266C06"/>
    <w:rsid w:val="0027037F"/>
    <w:rsid w:val="0027150E"/>
    <w:rsid w:val="00271737"/>
    <w:rsid w:val="00274229"/>
    <w:rsid w:val="00281CBF"/>
    <w:rsid w:val="002826F1"/>
    <w:rsid w:val="00286374"/>
    <w:rsid w:val="00287AB1"/>
    <w:rsid w:val="00291F5D"/>
    <w:rsid w:val="00296008"/>
    <w:rsid w:val="002A0A34"/>
    <w:rsid w:val="002A74D0"/>
    <w:rsid w:val="002B135B"/>
    <w:rsid w:val="002B54C8"/>
    <w:rsid w:val="002B55C5"/>
    <w:rsid w:val="002B7368"/>
    <w:rsid w:val="002C25F0"/>
    <w:rsid w:val="002C5FAA"/>
    <w:rsid w:val="002C7EF1"/>
    <w:rsid w:val="002C7F2F"/>
    <w:rsid w:val="002D062C"/>
    <w:rsid w:val="002D07DF"/>
    <w:rsid w:val="002D36BE"/>
    <w:rsid w:val="002E0BE7"/>
    <w:rsid w:val="002E7BA8"/>
    <w:rsid w:val="002F2D64"/>
    <w:rsid w:val="002F2D85"/>
    <w:rsid w:val="003028E3"/>
    <w:rsid w:val="00303C48"/>
    <w:rsid w:val="00310FC1"/>
    <w:rsid w:val="00311208"/>
    <w:rsid w:val="00315D74"/>
    <w:rsid w:val="00317594"/>
    <w:rsid w:val="00320688"/>
    <w:rsid w:val="00320726"/>
    <w:rsid w:val="0032275A"/>
    <w:rsid w:val="00324F41"/>
    <w:rsid w:val="00332266"/>
    <w:rsid w:val="00333296"/>
    <w:rsid w:val="00333466"/>
    <w:rsid w:val="00334E9B"/>
    <w:rsid w:val="00337E80"/>
    <w:rsid w:val="00340135"/>
    <w:rsid w:val="003443DC"/>
    <w:rsid w:val="00346933"/>
    <w:rsid w:val="00351DD4"/>
    <w:rsid w:val="003561A6"/>
    <w:rsid w:val="00361A19"/>
    <w:rsid w:val="003666B8"/>
    <w:rsid w:val="003717E7"/>
    <w:rsid w:val="003772B3"/>
    <w:rsid w:val="00380AF3"/>
    <w:rsid w:val="00385EF2"/>
    <w:rsid w:val="00386BE5"/>
    <w:rsid w:val="00391FBD"/>
    <w:rsid w:val="00397031"/>
    <w:rsid w:val="0039738A"/>
    <w:rsid w:val="00397CFC"/>
    <w:rsid w:val="00397DB9"/>
    <w:rsid w:val="003A15C8"/>
    <w:rsid w:val="003A295D"/>
    <w:rsid w:val="003B2432"/>
    <w:rsid w:val="003B2F3C"/>
    <w:rsid w:val="003B5334"/>
    <w:rsid w:val="003B5B23"/>
    <w:rsid w:val="003C1F07"/>
    <w:rsid w:val="003C5868"/>
    <w:rsid w:val="003C726B"/>
    <w:rsid w:val="003D0378"/>
    <w:rsid w:val="003D0EDA"/>
    <w:rsid w:val="003E0830"/>
    <w:rsid w:val="003E2C60"/>
    <w:rsid w:val="003E597A"/>
    <w:rsid w:val="003E7722"/>
    <w:rsid w:val="003F09A9"/>
    <w:rsid w:val="003F39D3"/>
    <w:rsid w:val="00403F59"/>
    <w:rsid w:val="00406697"/>
    <w:rsid w:val="004117FA"/>
    <w:rsid w:val="00413F18"/>
    <w:rsid w:val="00425116"/>
    <w:rsid w:val="004337DE"/>
    <w:rsid w:val="00442A9B"/>
    <w:rsid w:val="004445D9"/>
    <w:rsid w:val="00446BCB"/>
    <w:rsid w:val="00451CA7"/>
    <w:rsid w:val="00455B85"/>
    <w:rsid w:val="0045746E"/>
    <w:rsid w:val="0046129D"/>
    <w:rsid w:val="00461BDD"/>
    <w:rsid w:val="004632DF"/>
    <w:rsid w:val="00465913"/>
    <w:rsid w:val="00465990"/>
    <w:rsid w:val="00466522"/>
    <w:rsid w:val="00471631"/>
    <w:rsid w:val="00480270"/>
    <w:rsid w:val="004817E1"/>
    <w:rsid w:val="00482546"/>
    <w:rsid w:val="00483CA1"/>
    <w:rsid w:val="00487E0F"/>
    <w:rsid w:val="0049142B"/>
    <w:rsid w:val="0049477E"/>
    <w:rsid w:val="00494F4A"/>
    <w:rsid w:val="004A0B6E"/>
    <w:rsid w:val="004B0959"/>
    <w:rsid w:val="004B1582"/>
    <w:rsid w:val="004B26C3"/>
    <w:rsid w:val="004B7CE5"/>
    <w:rsid w:val="004C0A83"/>
    <w:rsid w:val="004D3AE1"/>
    <w:rsid w:val="004D513E"/>
    <w:rsid w:val="004E1C69"/>
    <w:rsid w:val="004F7517"/>
    <w:rsid w:val="00500818"/>
    <w:rsid w:val="00500B36"/>
    <w:rsid w:val="00512746"/>
    <w:rsid w:val="00515445"/>
    <w:rsid w:val="0051680C"/>
    <w:rsid w:val="005208E9"/>
    <w:rsid w:val="00524D6D"/>
    <w:rsid w:val="00527C9F"/>
    <w:rsid w:val="00534598"/>
    <w:rsid w:val="00542432"/>
    <w:rsid w:val="00554025"/>
    <w:rsid w:val="005575BC"/>
    <w:rsid w:val="00562629"/>
    <w:rsid w:val="005629D2"/>
    <w:rsid w:val="005630B3"/>
    <w:rsid w:val="005667C3"/>
    <w:rsid w:val="00576574"/>
    <w:rsid w:val="005815CF"/>
    <w:rsid w:val="00583817"/>
    <w:rsid w:val="00585C46"/>
    <w:rsid w:val="00593500"/>
    <w:rsid w:val="005A4A53"/>
    <w:rsid w:val="005A6193"/>
    <w:rsid w:val="005A6FE8"/>
    <w:rsid w:val="005B02CE"/>
    <w:rsid w:val="005B15C0"/>
    <w:rsid w:val="005B5103"/>
    <w:rsid w:val="005B6373"/>
    <w:rsid w:val="005C3072"/>
    <w:rsid w:val="005C36E5"/>
    <w:rsid w:val="005C44B5"/>
    <w:rsid w:val="005D0C01"/>
    <w:rsid w:val="005D78D4"/>
    <w:rsid w:val="005E208E"/>
    <w:rsid w:val="005F306F"/>
    <w:rsid w:val="005F4116"/>
    <w:rsid w:val="005F55B8"/>
    <w:rsid w:val="005F5862"/>
    <w:rsid w:val="005F6679"/>
    <w:rsid w:val="006078D7"/>
    <w:rsid w:val="00610254"/>
    <w:rsid w:val="0061079E"/>
    <w:rsid w:val="00614B22"/>
    <w:rsid w:val="00621C9F"/>
    <w:rsid w:val="0062550C"/>
    <w:rsid w:val="00627C4B"/>
    <w:rsid w:val="0063452F"/>
    <w:rsid w:val="00637FFD"/>
    <w:rsid w:val="0064130F"/>
    <w:rsid w:val="00643AA2"/>
    <w:rsid w:val="006457E2"/>
    <w:rsid w:val="00651141"/>
    <w:rsid w:val="00661DC8"/>
    <w:rsid w:val="006665D9"/>
    <w:rsid w:val="00666FA7"/>
    <w:rsid w:val="006700F0"/>
    <w:rsid w:val="00670E23"/>
    <w:rsid w:val="006736EC"/>
    <w:rsid w:val="00674B1A"/>
    <w:rsid w:val="00677007"/>
    <w:rsid w:val="00684DC4"/>
    <w:rsid w:val="00686D08"/>
    <w:rsid w:val="00693749"/>
    <w:rsid w:val="00693B38"/>
    <w:rsid w:val="00694A66"/>
    <w:rsid w:val="006A07BA"/>
    <w:rsid w:val="006A2EA2"/>
    <w:rsid w:val="006A5A2D"/>
    <w:rsid w:val="006A7D8A"/>
    <w:rsid w:val="006A7ED8"/>
    <w:rsid w:val="006C08FA"/>
    <w:rsid w:val="006C1B1B"/>
    <w:rsid w:val="006D0CD6"/>
    <w:rsid w:val="006D2DE8"/>
    <w:rsid w:val="006D3994"/>
    <w:rsid w:val="006D3B13"/>
    <w:rsid w:val="006D4477"/>
    <w:rsid w:val="006D487B"/>
    <w:rsid w:val="006E1689"/>
    <w:rsid w:val="006E1A7E"/>
    <w:rsid w:val="006E2359"/>
    <w:rsid w:val="006F0679"/>
    <w:rsid w:val="006F214E"/>
    <w:rsid w:val="006F36BC"/>
    <w:rsid w:val="006F7E35"/>
    <w:rsid w:val="00701DF4"/>
    <w:rsid w:val="007033C0"/>
    <w:rsid w:val="007107D8"/>
    <w:rsid w:val="00710EA2"/>
    <w:rsid w:val="00714759"/>
    <w:rsid w:val="007168AF"/>
    <w:rsid w:val="00723824"/>
    <w:rsid w:val="00726F16"/>
    <w:rsid w:val="00731845"/>
    <w:rsid w:val="00733328"/>
    <w:rsid w:val="00734FA9"/>
    <w:rsid w:val="00740E90"/>
    <w:rsid w:val="0074335D"/>
    <w:rsid w:val="00746B70"/>
    <w:rsid w:val="007470B2"/>
    <w:rsid w:val="00760D61"/>
    <w:rsid w:val="007611FB"/>
    <w:rsid w:val="0076303A"/>
    <w:rsid w:val="007746AB"/>
    <w:rsid w:val="007764CC"/>
    <w:rsid w:val="00776949"/>
    <w:rsid w:val="00782FEC"/>
    <w:rsid w:val="00794F2B"/>
    <w:rsid w:val="00797A74"/>
    <w:rsid w:val="007A5415"/>
    <w:rsid w:val="007A69FD"/>
    <w:rsid w:val="007B2F2E"/>
    <w:rsid w:val="007B446F"/>
    <w:rsid w:val="007C7066"/>
    <w:rsid w:val="007D0345"/>
    <w:rsid w:val="007D6BCA"/>
    <w:rsid w:val="007E797D"/>
    <w:rsid w:val="007F7AEB"/>
    <w:rsid w:val="00800A5F"/>
    <w:rsid w:val="0080390B"/>
    <w:rsid w:val="00804627"/>
    <w:rsid w:val="008127E3"/>
    <w:rsid w:val="008149E9"/>
    <w:rsid w:val="0081561B"/>
    <w:rsid w:val="00817A11"/>
    <w:rsid w:val="008240E2"/>
    <w:rsid w:val="00830125"/>
    <w:rsid w:val="0083156F"/>
    <w:rsid w:val="008424AC"/>
    <w:rsid w:val="008634EC"/>
    <w:rsid w:val="008664A2"/>
    <w:rsid w:val="008676F5"/>
    <w:rsid w:val="00871E29"/>
    <w:rsid w:val="008766B8"/>
    <w:rsid w:val="0088474A"/>
    <w:rsid w:val="008861A3"/>
    <w:rsid w:val="00886A86"/>
    <w:rsid w:val="00894E44"/>
    <w:rsid w:val="008A3A67"/>
    <w:rsid w:val="008A541D"/>
    <w:rsid w:val="008B1914"/>
    <w:rsid w:val="008B319C"/>
    <w:rsid w:val="008B7B2F"/>
    <w:rsid w:val="008C00D7"/>
    <w:rsid w:val="008C1FEA"/>
    <w:rsid w:val="008C21A9"/>
    <w:rsid w:val="008C28D7"/>
    <w:rsid w:val="008C5955"/>
    <w:rsid w:val="008C6C0A"/>
    <w:rsid w:val="008D26F9"/>
    <w:rsid w:val="008D3EAB"/>
    <w:rsid w:val="008D6EAE"/>
    <w:rsid w:val="008E221D"/>
    <w:rsid w:val="008E485F"/>
    <w:rsid w:val="008F1159"/>
    <w:rsid w:val="008F1EC8"/>
    <w:rsid w:val="008F293F"/>
    <w:rsid w:val="008F2DC5"/>
    <w:rsid w:val="00902989"/>
    <w:rsid w:val="00902ADE"/>
    <w:rsid w:val="00905307"/>
    <w:rsid w:val="009059FD"/>
    <w:rsid w:val="00907864"/>
    <w:rsid w:val="0092106F"/>
    <w:rsid w:val="009219F8"/>
    <w:rsid w:val="009239D2"/>
    <w:rsid w:val="0092517A"/>
    <w:rsid w:val="0092589D"/>
    <w:rsid w:val="00925F68"/>
    <w:rsid w:val="009325DB"/>
    <w:rsid w:val="00946195"/>
    <w:rsid w:val="0094662B"/>
    <w:rsid w:val="0094711C"/>
    <w:rsid w:val="009556B8"/>
    <w:rsid w:val="00957533"/>
    <w:rsid w:val="00960822"/>
    <w:rsid w:val="0096092A"/>
    <w:rsid w:val="00962257"/>
    <w:rsid w:val="009667B5"/>
    <w:rsid w:val="00966A8D"/>
    <w:rsid w:val="0097046E"/>
    <w:rsid w:val="00973E93"/>
    <w:rsid w:val="00976268"/>
    <w:rsid w:val="00977F02"/>
    <w:rsid w:val="009847E9"/>
    <w:rsid w:val="0099419A"/>
    <w:rsid w:val="00995CA4"/>
    <w:rsid w:val="00997522"/>
    <w:rsid w:val="009A3201"/>
    <w:rsid w:val="009A339B"/>
    <w:rsid w:val="009A358E"/>
    <w:rsid w:val="009A5F70"/>
    <w:rsid w:val="009B0802"/>
    <w:rsid w:val="009B3782"/>
    <w:rsid w:val="009C279C"/>
    <w:rsid w:val="009C354F"/>
    <w:rsid w:val="009C69F1"/>
    <w:rsid w:val="009D00A0"/>
    <w:rsid w:val="009D1A8F"/>
    <w:rsid w:val="009D6D05"/>
    <w:rsid w:val="009E1177"/>
    <w:rsid w:val="009E36B3"/>
    <w:rsid w:val="009E5929"/>
    <w:rsid w:val="009E7000"/>
    <w:rsid w:val="009F50C4"/>
    <w:rsid w:val="009F75A2"/>
    <w:rsid w:val="00A021D7"/>
    <w:rsid w:val="00A02B78"/>
    <w:rsid w:val="00A1434F"/>
    <w:rsid w:val="00A15055"/>
    <w:rsid w:val="00A15B1A"/>
    <w:rsid w:val="00A174E9"/>
    <w:rsid w:val="00A25AF3"/>
    <w:rsid w:val="00A31281"/>
    <w:rsid w:val="00A32B4A"/>
    <w:rsid w:val="00A3639A"/>
    <w:rsid w:val="00A43550"/>
    <w:rsid w:val="00A45A45"/>
    <w:rsid w:val="00A471E7"/>
    <w:rsid w:val="00A476A2"/>
    <w:rsid w:val="00A50BB2"/>
    <w:rsid w:val="00A62705"/>
    <w:rsid w:val="00A64AAF"/>
    <w:rsid w:val="00A70EE0"/>
    <w:rsid w:val="00A71EF5"/>
    <w:rsid w:val="00A7214E"/>
    <w:rsid w:val="00A72CE2"/>
    <w:rsid w:val="00A75081"/>
    <w:rsid w:val="00A81C00"/>
    <w:rsid w:val="00A84E02"/>
    <w:rsid w:val="00A91A47"/>
    <w:rsid w:val="00A91A89"/>
    <w:rsid w:val="00A91C71"/>
    <w:rsid w:val="00AB19FA"/>
    <w:rsid w:val="00AB2B72"/>
    <w:rsid w:val="00AB6F21"/>
    <w:rsid w:val="00AB7637"/>
    <w:rsid w:val="00AC6853"/>
    <w:rsid w:val="00AD2F91"/>
    <w:rsid w:val="00AD3FF0"/>
    <w:rsid w:val="00AD791B"/>
    <w:rsid w:val="00AE062C"/>
    <w:rsid w:val="00AE1141"/>
    <w:rsid w:val="00AE41F1"/>
    <w:rsid w:val="00AE4760"/>
    <w:rsid w:val="00AE4BA7"/>
    <w:rsid w:val="00AE6000"/>
    <w:rsid w:val="00AF30E1"/>
    <w:rsid w:val="00AF3535"/>
    <w:rsid w:val="00AF5620"/>
    <w:rsid w:val="00B02D3F"/>
    <w:rsid w:val="00B14E59"/>
    <w:rsid w:val="00B15B2C"/>
    <w:rsid w:val="00B1647A"/>
    <w:rsid w:val="00B208F7"/>
    <w:rsid w:val="00B22EBA"/>
    <w:rsid w:val="00B238B0"/>
    <w:rsid w:val="00B30681"/>
    <w:rsid w:val="00B332D8"/>
    <w:rsid w:val="00B33DE3"/>
    <w:rsid w:val="00B34E1A"/>
    <w:rsid w:val="00B34F45"/>
    <w:rsid w:val="00B4061B"/>
    <w:rsid w:val="00B46689"/>
    <w:rsid w:val="00B53BFC"/>
    <w:rsid w:val="00B5725A"/>
    <w:rsid w:val="00B62935"/>
    <w:rsid w:val="00B66103"/>
    <w:rsid w:val="00B837BF"/>
    <w:rsid w:val="00B85442"/>
    <w:rsid w:val="00B93CD4"/>
    <w:rsid w:val="00BA0995"/>
    <w:rsid w:val="00BA6305"/>
    <w:rsid w:val="00BA721F"/>
    <w:rsid w:val="00BA74A0"/>
    <w:rsid w:val="00BA76D3"/>
    <w:rsid w:val="00BB2A75"/>
    <w:rsid w:val="00BB67B0"/>
    <w:rsid w:val="00BB6C5B"/>
    <w:rsid w:val="00BC377E"/>
    <w:rsid w:val="00BD00BB"/>
    <w:rsid w:val="00BD320C"/>
    <w:rsid w:val="00BD3ABC"/>
    <w:rsid w:val="00BF78C2"/>
    <w:rsid w:val="00C037D8"/>
    <w:rsid w:val="00C10091"/>
    <w:rsid w:val="00C24414"/>
    <w:rsid w:val="00C26A4A"/>
    <w:rsid w:val="00C3638F"/>
    <w:rsid w:val="00C4021A"/>
    <w:rsid w:val="00C4238D"/>
    <w:rsid w:val="00C44EF7"/>
    <w:rsid w:val="00C45208"/>
    <w:rsid w:val="00C46553"/>
    <w:rsid w:val="00C558AF"/>
    <w:rsid w:val="00C57D0B"/>
    <w:rsid w:val="00C654BA"/>
    <w:rsid w:val="00C66E89"/>
    <w:rsid w:val="00C70064"/>
    <w:rsid w:val="00C77CE3"/>
    <w:rsid w:val="00C80168"/>
    <w:rsid w:val="00C81C42"/>
    <w:rsid w:val="00C84203"/>
    <w:rsid w:val="00C8429D"/>
    <w:rsid w:val="00C84801"/>
    <w:rsid w:val="00C851F3"/>
    <w:rsid w:val="00C855D5"/>
    <w:rsid w:val="00C87282"/>
    <w:rsid w:val="00C91EDB"/>
    <w:rsid w:val="00C929A0"/>
    <w:rsid w:val="00C93728"/>
    <w:rsid w:val="00C947E8"/>
    <w:rsid w:val="00C95BEF"/>
    <w:rsid w:val="00C97F20"/>
    <w:rsid w:val="00CA335C"/>
    <w:rsid w:val="00CB7236"/>
    <w:rsid w:val="00CC0AFD"/>
    <w:rsid w:val="00CC0C62"/>
    <w:rsid w:val="00CC4D4A"/>
    <w:rsid w:val="00CC70B8"/>
    <w:rsid w:val="00CC7298"/>
    <w:rsid w:val="00CD1BBA"/>
    <w:rsid w:val="00CD5E26"/>
    <w:rsid w:val="00CE39AF"/>
    <w:rsid w:val="00CF0516"/>
    <w:rsid w:val="00CF38F2"/>
    <w:rsid w:val="00CF4DFF"/>
    <w:rsid w:val="00CF7F8B"/>
    <w:rsid w:val="00D02B73"/>
    <w:rsid w:val="00D038BD"/>
    <w:rsid w:val="00D04232"/>
    <w:rsid w:val="00D0442D"/>
    <w:rsid w:val="00D049FE"/>
    <w:rsid w:val="00D10B0A"/>
    <w:rsid w:val="00D14D31"/>
    <w:rsid w:val="00D21D5B"/>
    <w:rsid w:val="00D32288"/>
    <w:rsid w:val="00D33FA5"/>
    <w:rsid w:val="00D35618"/>
    <w:rsid w:val="00D36390"/>
    <w:rsid w:val="00D438B3"/>
    <w:rsid w:val="00D43D27"/>
    <w:rsid w:val="00D542A7"/>
    <w:rsid w:val="00D6300E"/>
    <w:rsid w:val="00D63C43"/>
    <w:rsid w:val="00D64146"/>
    <w:rsid w:val="00D6617C"/>
    <w:rsid w:val="00D67973"/>
    <w:rsid w:val="00D73D68"/>
    <w:rsid w:val="00D75B90"/>
    <w:rsid w:val="00D803E9"/>
    <w:rsid w:val="00D811F4"/>
    <w:rsid w:val="00D90B8D"/>
    <w:rsid w:val="00D9459E"/>
    <w:rsid w:val="00D94FA5"/>
    <w:rsid w:val="00D97379"/>
    <w:rsid w:val="00DA151E"/>
    <w:rsid w:val="00DA254A"/>
    <w:rsid w:val="00DB16E4"/>
    <w:rsid w:val="00DB28E5"/>
    <w:rsid w:val="00DB2F3A"/>
    <w:rsid w:val="00DB4648"/>
    <w:rsid w:val="00DB4F98"/>
    <w:rsid w:val="00DC0B11"/>
    <w:rsid w:val="00DC2D68"/>
    <w:rsid w:val="00DC4A6C"/>
    <w:rsid w:val="00DD1CE0"/>
    <w:rsid w:val="00DD37D6"/>
    <w:rsid w:val="00DE34B2"/>
    <w:rsid w:val="00DE4D39"/>
    <w:rsid w:val="00DE6E2E"/>
    <w:rsid w:val="00DF0E6F"/>
    <w:rsid w:val="00DF479F"/>
    <w:rsid w:val="00E00111"/>
    <w:rsid w:val="00E0104E"/>
    <w:rsid w:val="00E04564"/>
    <w:rsid w:val="00E066B6"/>
    <w:rsid w:val="00E070C9"/>
    <w:rsid w:val="00E14E45"/>
    <w:rsid w:val="00E170F1"/>
    <w:rsid w:val="00E20CE2"/>
    <w:rsid w:val="00E215D8"/>
    <w:rsid w:val="00E30F9C"/>
    <w:rsid w:val="00E3578E"/>
    <w:rsid w:val="00E4768C"/>
    <w:rsid w:val="00E47F0C"/>
    <w:rsid w:val="00E50894"/>
    <w:rsid w:val="00E5416C"/>
    <w:rsid w:val="00E56A4D"/>
    <w:rsid w:val="00E63A2E"/>
    <w:rsid w:val="00E64787"/>
    <w:rsid w:val="00E66881"/>
    <w:rsid w:val="00E66BA8"/>
    <w:rsid w:val="00E67066"/>
    <w:rsid w:val="00E70D89"/>
    <w:rsid w:val="00E70E02"/>
    <w:rsid w:val="00E729B2"/>
    <w:rsid w:val="00E755FC"/>
    <w:rsid w:val="00E847BE"/>
    <w:rsid w:val="00E85D1D"/>
    <w:rsid w:val="00E90952"/>
    <w:rsid w:val="00E932AE"/>
    <w:rsid w:val="00E96DC7"/>
    <w:rsid w:val="00E96ED2"/>
    <w:rsid w:val="00EB582D"/>
    <w:rsid w:val="00EB5F40"/>
    <w:rsid w:val="00EB6544"/>
    <w:rsid w:val="00EC638C"/>
    <w:rsid w:val="00ED1695"/>
    <w:rsid w:val="00ED7968"/>
    <w:rsid w:val="00EE3EAE"/>
    <w:rsid w:val="00EE4FED"/>
    <w:rsid w:val="00EE5E12"/>
    <w:rsid w:val="00EF260B"/>
    <w:rsid w:val="00EF33C8"/>
    <w:rsid w:val="00F038BF"/>
    <w:rsid w:val="00F03D0E"/>
    <w:rsid w:val="00F04C72"/>
    <w:rsid w:val="00F07807"/>
    <w:rsid w:val="00F144BD"/>
    <w:rsid w:val="00F1557B"/>
    <w:rsid w:val="00F223D3"/>
    <w:rsid w:val="00F24084"/>
    <w:rsid w:val="00F25C6C"/>
    <w:rsid w:val="00F25E7E"/>
    <w:rsid w:val="00F30212"/>
    <w:rsid w:val="00F350B0"/>
    <w:rsid w:val="00F3540A"/>
    <w:rsid w:val="00F40936"/>
    <w:rsid w:val="00F44F83"/>
    <w:rsid w:val="00F54BA4"/>
    <w:rsid w:val="00F67467"/>
    <w:rsid w:val="00F67BAC"/>
    <w:rsid w:val="00F72FAE"/>
    <w:rsid w:val="00F814A4"/>
    <w:rsid w:val="00F82EF4"/>
    <w:rsid w:val="00F8692D"/>
    <w:rsid w:val="00F879EC"/>
    <w:rsid w:val="00F976EA"/>
    <w:rsid w:val="00FA1738"/>
    <w:rsid w:val="00FA1D23"/>
    <w:rsid w:val="00FB274A"/>
    <w:rsid w:val="00FB43CA"/>
    <w:rsid w:val="00FB4D89"/>
    <w:rsid w:val="00FB5521"/>
    <w:rsid w:val="00FB5B5B"/>
    <w:rsid w:val="00FB68E5"/>
    <w:rsid w:val="00FB793D"/>
    <w:rsid w:val="00FC1169"/>
    <w:rsid w:val="00FC1D0F"/>
    <w:rsid w:val="00FC2FBF"/>
    <w:rsid w:val="00FC54F3"/>
    <w:rsid w:val="00FC6A26"/>
    <w:rsid w:val="00FD3E59"/>
    <w:rsid w:val="00FF050C"/>
    <w:rsid w:val="00FF2766"/>
    <w:rsid w:val="00FF2C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B85"/>
    <w:pPr>
      <w:spacing w:after="200" w:line="276" w:lineRule="auto"/>
    </w:pPr>
    <w:rPr>
      <w:sz w:val="22"/>
      <w:szCs w:val="22"/>
    </w:rPr>
  </w:style>
  <w:style w:type="paragraph" w:styleId="Heading1">
    <w:name w:val="heading 1"/>
    <w:basedOn w:val="Normal"/>
    <w:next w:val="Normal"/>
    <w:qFormat/>
    <w:rsid w:val="005E208E"/>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FF050C"/>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C037D8"/>
    <w:pPr>
      <w:keepNext/>
      <w:spacing w:after="0" w:line="240" w:lineRule="auto"/>
      <w:jc w:val="center"/>
      <w:outlineLvl w:val="3"/>
    </w:pPr>
    <w:rPr>
      <w:rFonts w:ascii="Arial" w:hAnsi="Arial" w:cs="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B2F3C"/>
    <w:pPr>
      <w:spacing w:after="0" w:line="240" w:lineRule="auto"/>
    </w:pPr>
    <w:rPr>
      <w:rFonts w:ascii="Arial" w:eastAsia="Times New Roman" w:hAnsi="Arial" w:cs="Arial"/>
      <w:sz w:val="20"/>
      <w:szCs w:val="24"/>
    </w:rPr>
  </w:style>
  <w:style w:type="character" w:customStyle="1" w:styleId="BodyTextChar">
    <w:name w:val="Body Text Char"/>
    <w:link w:val="BodyText"/>
    <w:rsid w:val="003B2F3C"/>
    <w:rPr>
      <w:rFonts w:ascii="Arial" w:eastAsia="Times New Roman" w:hAnsi="Arial" w:cs="Arial"/>
      <w:sz w:val="20"/>
      <w:szCs w:val="24"/>
    </w:rPr>
  </w:style>
  <w:style w:type="paragraph" w:styleId="BodyText2">
    <w:name w:val="Body Text 2"/>
    <w:basedOn w:val="Normal"/>
    <w:link w:val="BodyText2Char"/>
    <w:rsid w:val="003B2F3C"/>
    <w:pPr>
      <w:spacing w:after="0" w:line="240" w:lineRule="auto"/>
      <w:jc w:val="both"/>
    </w:pPr>
    <w:rPr>
      <w:rFonts w:ascii="Arial" w:eastAsia="Times New Roman" w:hAnsi="Arial" w:cs="Arial"/>
      <w:szCs w:val="24"/>
    </w:rPr>
  </w:style>
  <w:style w:type="character" w:customStyle="1" w:styleId="BodyText2Char">
    <w:name w:val="Body Text 2 Char"/>
    <w:link w:val="BodyText2"/>
    <w:rsid w:val="003B2F3C"/>
    <w:rPr>
      <w:rFonts w:ascii="Arial" w:eastAsia="Times New Roman" w:hAnsi="Arial" w:cs="Arial"/>
      <w:szCs w:val="24"/>
    </w:rPr>
  </w:style>
  <w:style w:type="paragraph" w:styleId="ListParagraph">
    <w:name w:val="List Paragraph"/>
    <w:basedOn w:val="Normal"/>
    <w:uiPriority w:val="34"/>
    <w:qFormat/>
    <w:rsid w:val="00E847BE"/>
    <w:pPr>
      <w:ind w:left="720"/>
      <w:contextualSpacing/>
    </w:pPr>
  </w:style>
  <w:style w:type="paragraph" w:styleId="Footer">
    <w:name w:val="footer"/>
    <w:basedOn w:val="Normal"/>
    <w:rsid w:val="00AC6853"/>
    <w:pPr>
      <w:tabs>
        <w:tab w:val="center" w:pos="4320"/>
        <w:tab w:val="right" w:pos="8640"/>
      </w:tabs>
    </w:pPr>
  </w:style>
  <w:style w:type="character" w:styleId="PageNumber">
    <w:name w:val="page number"/>
    <w:basedOn w:val="DefaultParagraphFont"/>
    <w:rsid w:val="00AC6853"/>
  </w:style>
  <w:style w:type="paragraph" w:customStyle="1" w:styleId="Definition">
    <w:name w:val="Definition"/>
    <w:rsid w:val="00AC6853"/>
    <w:pPr>
      <w:tabs>
        <w:tab w:val="left" w:pos="1080"/>
      </w:tabs>
      <w:suppressAutoHyphens/>
      <w:spacing w:after="200"/>
      <w:ind w:left="1080" w:hanging="360"/>
    </w:pPr>
    <w:rPr>
      <w:rFonts w:ascii="Arial" w:eastAsia="Times New Roman" w:hAnsi="Arial"/>
      <w:noProof/>
      <w:spacing w:val="-2"/>
      <w:sz w:val="22"/>
    </w:rPr>
  </w:style>
  <w:style w:type="character" w:styleId="Hyperlink">
    <w:name w:val="Hyperlink"/>
    <w:rsid w:val="00F67BAC"/>
    <w:rPr>
      <w:color w:val="0000FF"/>
      <w:u w:val="single"/>
    </w:rPr>
  </w:style>
  <w:style w:type="paragraph" w:customStyle="1" w:styleId="Disclaimer">
    <w:name w:val="Disclaimer"/>
    <w:next w:val="Normal"/>
    <w:rsid w:val="00F67BAC"/>
    <w:pPr>
      <w:suppressAutoHyphens/>
      <w:spacing w:before="1000"/>
      <w:jc w:val="both"/>
    </w:pPr>
    <w:rPr>
      <w:rFonts w:ascii="Arial" w:eastAsia="Times New Roman" w:hAnsi="Arial"/>
      <w:b/>
      <w:noProof/>
      <w:snapToGrid w:val="0"/>
      <w:sz w:val="28"/>
    </w:rPr>
  </w:style>
  <w:style w:type="paragraph" w:customStyle="1" w:styleId="TextIndent3">
    <w:name w:val="TextIndent_3"/>
    <w:rsid w:val="00F67BAC"/>
    <w:pPr>
      <w:suppressAutoHyphens/>
      <w:spacing w:after="200"/>
      <w:ind w:left="1584"/>
    </w:pPr>
    <w:rPr>
      <w:rFonts w:ascii="Arial" w:eastAsia="Times New Roman" w:hAnsi="Arial"/>
      <w:noProof/>
      <w:sz w:val="22"/>
    </w:rPr>
  </w:style>
  <w:style w:type="paragraph" w:styleId="NormalWeb">
    <w:name w:val="Normal (Web)"/>
    <w:basedOn w:val="Normal"/>
    <w:rsid w:val="00C037D8"/>
    <w:pPr>
      <w:spacing w:before="100" w:beforeAutospacing="1" w:after="100" w:afterAutospacing="1" w:line="240" w:lineRule="auto"/>
    </w:pPr>
    <w:rPr>
      <w:rFonts w:ascii="Arial Unicode MS" w:eastAsia="Arial Unicode MS" w:hAnsi="Arial Unicode MS" w:cs="Arial Unicode MS"/>
      <w:sz w:val="24"/>
      <w:szCs w:val="24"/>
    </w:rPr>
  </w:style>
  <w:style w:type="paragraph" w:styleId="Index1">
    <w:name w:val="index 1"/>
    <w:basedOn w:val="Normal"/>
    <w:next w:val="Normal"/>
    <w:autoRedefine/>
    <w:semiHidden/>
    <w:rsid w:val="00C037D8"/>
    <w:pPr>
      <w:spacing w:after="0" w:line="240" w:lineRule="auto"/>
      <w:ind w:left="240" w:hanging="240"/>
    </w:pPr>
    <w:rPr>
      <w:rFonts w:ascii="Times New Roman" w:eastAsia="Times New Roman" w:hAnsi="Times New Roman"/>
      <w:sz w:val="24"/>
      <w:szCs w:val="24"/>
    </w:rPr>
  </w:style>
  <w:style w:type="character" w:customStyle="1" w:styleId="Heading4Char">
    <w:name w:val="Heading 4 Char"/>
    <w:link w:val="Heading4"/>
    <w:rsid w:val="00C037D8"/>
    <w:rPr>
      <w:rFonts w:ascii="Arial" w:eastAsia="Calibri" w:hAnsi="Arial" w:cs="Arial"/>
      <w:b/>
      <w:bCs/>
      <w:sz w:val="22"/>
      <w:szCs w:val="24"/>
      <w:lang w:val="en-US" w:eastAsia="en-US" w:bidi="ar-SA"/>
    </w:rPr>
  </w:style>
  <w:style w:type="character" w:customStyle="1" w:styleId="Char4">
    <w:name w:val=" Char4"/>
    <w:rsid w:val="00FF050C"/>
    <w:rPr>
      <w:rFonts w:ascii="Arial" w:hAnsi="Arial" w:cs="Arial"/>
      <w:szCs w:val="24"/>
    </w:rPr>
  </w:style>
  <w:style w:type="paragraph" w:styleId="BodyTextIndent2">
    <w:name w:val="Body Text Indent 2"/>
    <w:basedOn w:val="Normal"/>
    <w:rsid w:val="002648FD"/>
    <w:pPr>
      <w:spacing w:after="120" w:line="480" w:lineRule="auto"/>
      <w:ind w:left="360"/>
    </w:pPr>
  </w:style>
  <w:style w:type="paragraph" w:styleId="BodyTextIndent3">
    <w:name w:val="Body Text Indent 3"/>
    <w:basedOn w:val="Normal"/>
    <w:rsid w:val="002648FD"/>
    <w:pPr>
      <w:spacing w:after="120"/>
      <w:ind w:left="360"/>
    </w:pPr>
    <w:rPr>
      <w:sz w:val="16"/>
      <w:szCs w:val="16"/>
    </w:rPr>
  </w:style>
  <w:style w:type="paragraph" w:styleId="BodyTextIndent">
    <w:name w:val="Body Text Indent"/>
    <w:basedOn w:val="Normal"/>
    <w:rsid w:val="005E208E"/>
    <w:pPr>
      <w:spacing w:after="120"/>
      <w:ind w:left="360"/>
    </w:pPr>
  </w:style>
  <w:style w:type="paragraph" w:styleId="Title">
    <w:name w:val="Title"/>
    <w:basedOn w:val="Normal"/>
    <w:link w:val="TitleChar"/>
    <w:qFormat/>
    <w:rsid w:val="005E208E"/>
    <w:pPr>
      <w:spacing w:after="0" w:line="240" w:lineRule="auto"/>
      <w:jc w:val="center"/>
    </w:pPr>
    <w:rPr>
      <w:rFonts w:ascii="Arial" w:hAnsi="Arial" w:cs="Arial"/>
      <w:b/>
      <w:bCs/>
      <w:sz w:val="24"/>
      <w:szCs w:val="24"/>
    </w:rPr>
  </w:style>
  <w:style w:type="character" w:customStyle="1" w:styleId="TitleChar">
    <w:name w:val="Title Char"/>
    <w:link w:val="Title"/>
    <w:rsid w:val="005E208E"/>
    <w:rPr>
      <w:rFonts w:ascii="Arial" w:eastAsia="Calibri" w:hAnsi="Arial" w:cs="Arial"/>
      <w:b/>
      <w:bCs/>
      <w:sz w:val="24"/>
      <w:szCs w:val="24"/>
      <w:lang w:val="en-US" w:eastAsia="en-US" w:bidi="ar-SA"/>
    </w:rPr>
  </w:style>
  <w:style w:type="paragraph" w:customStyle="1" w:styleId="Title10pt">
    <w:name w:val="Title + 10 pt"/>
    <w:aliases w:val="Not Bold,Left,Left:  0.38&quot;"/>
    <w:basedOn w:val="Title"/>
    <w:rsid w:val="00902ADE"/>
    <w:pPr>
      <w:numPr>
        <w:numId w:val="1"/>
      </w:numPr>
      <w:tabs>
        <w:tab w:val="clear" w:pos="1080"/>
        <w:tab w:val="num" w:pos="540"/>
      </w:tabs>
      <w:ind w:left="540" w:hanging="540"/>
      <w:jc w:val="left"/>
    </w:pPr>
    <w:rPr>
      <w:b w:val="0"/>
      <w:snapToGrid w:val="0"/>
      <w:sz w:val="20"/>
      <w:szCs w:val="20"/>
    </w:rPr>
  </w:style>
  <w:style w:type="paragraph" w:customStyle="1" w:styleId="NormalLatinArial">
    <w:name w:val="Normal + (Latin) Arial"/>
    <w:aliases w:val="10 pt,After:  0 pt,Line spacing:  single"/>
    <w:basedOn w:val="Normal"/>
    <w:rsid w:val="00902ADE"/>
    <w:pPr>
      <w:spacing w:after="0" w:line="240" w:lineRule="auto"/>
    </w:pPr>
    <w:rPr>
      <w:rFonts w:ascii="Arial" w:hAnsi="Arial" w:cs="Arial"/>
      <w:sz w:val="20"/>
      <w:szCs w:val="20"/>
    </w:rPr>
  </w:style>
  <w:style w:type="paragraph" w:customStyle="1" w:styleId="TextIndent2">
    <w:name w:val="TextIndent_2"/>
    <w:rsid w:val="00F54BA4"/>
    <w:pPr>
      <w:suppressAutoHyphens/>
      <w:spacing w:after="200"/>
      <w:ind w:left="720"/>
    </w:pPr>
    <w:rPr>
      <w:rFonts w:ascii="Arial" w:eastAsia="Times New Roman" w:hAnsi="Arial"/>
      <w:noProof/>
      <w:sz w:val="22"/>
    </w:rPr>
  </w:style>
  <w:style w:type="paragraph" w:styleId="Header">
    <w:name w:val="header"/>
    <w:basedOn w:val="Normal"/>
    <w:link w:val="HeaderChar"/>
    <w:uiPriority w:val="99"/>
    <w:rsid w:val="00DA254A"/>
    <w:pPr>
      <w:tabs>
        <w:tab w:val="center" w:pos="4320"/>
        <w:tab w:val="right" w:pos="8640"/>
      </w:tabs>
      <w:spacing w:after="0" w:line="240" w:lineRule="auto"/>
    </w:pPr>
    <w:rPr>
      <w:sz w:val="24"/>
      <w:szCs w:val="24"/>
    </w:rPr>
  </w:style>
  <w:style w:type="character" w:customStyle="1" w:styleId="HeaderChar">
    <w:name w:val="Header Char"/>
    <w:link w:val="Header"/>
    <w:uiPriority w:val="99"/>
    <w:rsid w:val="00DA254A"/>
    <w:rPr>
      <w:rFonts w:ascii="Calibri" w:eastAsia="Calibri" w:hAnsi="Calibri"/>
      <w:sz w:val="24"/>
      <w:szCs w:val="24"/>
      <w:lang w:val="en-US" w:eastAsia="en-US" w:bidi="ar-SA"/>
    </w:rPr>
  </w:style>
  <w:style w:type="table" w:styleId="TableGrid">
    <w:name w:val="Table Grid"/>
    <w:basedOn w:val="TableNormal"/>
    <w:rsid w:val="002C7EF1"/>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qFormat/>
    <w:rsid w:val="00002960"/>
    <w:pPr>
      <w:spacing w:after="0" w:line="240" w:lineRule="auto"/>
      <w:jc w:val="center"/>
    </w:pPr>
    <w:rPr>
      <w:rFonts w:ascii="Arial" w:eastAsia="Times New Roman" w:hAnsi="Arial" w:cs="Arial"/>
      <w:b/>
      <w:bCs/>
      <w:sz w:val="28"/>
      <w:szCs w:val="20"/>
    </w:rPr>
  </w:style>
  <w:style w:type="numbering" w:styleId="111111">
    <w:name w:val="Outline List 2"/>
    <w:basedOn w:val="NoList"/>
    <w:rsid w:val="00627C4B"/>
    <w:pPr>
      <w:numPr>
        <w:numId w:val="4"/>
      </w:numPr>
    </w:pPr>
  </w:style>
  <w:style w:type="numbering" w:styleId="1ai">
    <w:name w:val="Outline List 1"/>
    <w:basedOn w:val="NoList"/>
    <w:rsid w:val="00627C4B"/>
    <w:pPr>
      <w:numPr>
        <w:numId w:val="5"/>
      </w:numPr>
    </w:pPr>
  </w:style>
  <w:style w:type="paragraph" w:styleId="BalloonText">
    <w:name w:val="Balloon Text"/>
    <w:basedOn w:val="Normal"/>
    <w:link w:val="BalloonTextChar"/>
    <w:uiPriority w:val="99"/>
    <w:semiHidden/>
    <w:unhideWhenUsed/>
    <w:rsid w:val="008B191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B19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B85"/>
    <w:pPr>
      <w:spacing w:after="200" w:line="276" w:lineRule="auto"/>
    </w:pPr>
    <w:rPr>
      <w:sz w:val="22"/>
      <w:szCs w:val="22"/>
    </w:rPr>
  </w:style>
  <w:style w:type="paragraph" w:styleId="Heading1">
    <w:name w:val="heading 1"/>
    <w:basedOn w:val="Normal"/>
    <w:next w:val="Normal"/>
    <w:qFormat/>
    <w:rsid w:val="005E208E"/>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FF050C"/>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C037D8"/>
    <w:pPr>
      <w:keepNext/>
      <w:spacing w:after="0" w:line="240" w:lineRule="auto"/>
      <w:jc w:val="center"/>
      <w:outlineLvl w:val="3"/>
    </w:pPr>
    <w:rPr>
      <w:rFonts w:ascii="Arial" w:hAnsi="Arial" w:cs="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B2F3C"/>
    <w:pPr>
      <w:spacing w:after="0" w:line="240" w:lineRule="auto"/>
    </w:pPr>
    <w:rPr>
      <w:rFonts w:ascii="Arial" w:eastAsia="Times New Roman" w:hAnsi="Arial" w:cs="Arial"/>
      <w:sz w:val="20"/>
      <w:szCs w:val="24"/>
    </w:rPr>
  </w:style>
  <w:style w:type="character" w:customStyle="1" w:styleId="BodyTextChar">
    <w:name w:val="Body Text Char"/>
    <w:link w:val="BodyText"/>
    <w:rsid w:val="003B2F3C"/>
    <w:rPr>
      <w:rFonts w:ascii="Arial" w:eastAsia="Times New Roman" w:hAnsi="Arial" w:cs="Arial"/>
      <w:sz w:val="20"/>
      <w:szCs w:val="24"/>
    </w:rPr>
  </w:style>
  <w:style w:type="paragraph" w:styleId="BodyText2">
    <w:name w:val="Body Text 2"/>
    <w:basedOn w:val="Normal"/>
    <w:link w:val="BodyText2Char"/>
    <w:rsid w:val="003B2F3C"/>
    <w:pPr>
      <w:spacing w:after="0" w:line="240" w:lineRule="auto"/>
      <w:jc w:val="both"/>
    </w:pPr>
    <w:rPr>
      <w:rFonts w:ascii="Arial" w:eastAsia="Times New Roman" w:hAnsi="Arial" w:cs="Arial"/>
      <w:szCs w:val="24"/>
    </w:rPr>
  </w:style>
  <w:style w:type="character" w:customStyle="1" w:styleId="BodyText2Char">
    <w:name w:val="Body Text 2 Char"/>
    <w:link w:val="BodyText2"/>
    <w:rsid w:val="003B2F3C"/>
    <w:rPr>
      <w:rFonts w:ascii="Arial" w:eastAsia="Times New Roman" w:hAnsi="Arial" w:cs="Arial"/>
      <w:szCs w:val="24"/>
    </w:rPr>
  </w:style>
  <w:style w:type="paragraph" w:styleId="ListParagraph">
    <w:name w:val="List Paragraph"/>
    <w:basedOn w:val="Normal"/>
    <w:uiPriority w:val="34"/>
    <w:qFormat/>
    <w:rsid w:val="00E847BE"/>
    <w:pPr>
      <w:ind w:left="720"/>
      <w:contextualSpacing/>
    </w:pPr>
  </w:style>
  <w:style w:type="paragraph" w:styleId="Footer">
    <w:name w:val="footer"/>
    <w:basedOn w:val="Normal"/>
    <w:rsid w:val="00AC6853"/>
    <w:pPr>
      <w:tabs>
        <w:tab w:val="center" w:pos="4320"/>
        <w:tab w:val="right" w:pos="8640"/>
      </w:tabs>
    </w:pPr>
  </w:style>
  <w:style w:type="character" w:styleId="PageNumber">
    <w:name w:val="page number"/>
    <w:basedOn w:val="DefaultParagraphFont"/>
    <w:rsid w:val="00AC6853"/>
  </w:style>
  <w:style w:type="paragraph" w:customStyle="1" w:styleId="Definition">
    <w:name w:val="Definition"/>
    <w:rsid w:val="00AC6853"/>
    <w:pPr>
      <w:tabs>
        <w:tab w:val="left" w:pos="1080"/>
      </w:tabs>
      <w:suppressAutoHyphens/>
      <w:spacing w:after="200"/>
      <w:ind w:left="1080" w:hanging="360"/>
    </w:pPr>
    <w:rPr>
      <w:rFonts w:ascii="Arial" w:eastAsia="Times New Roman" w:hAnsi="Arial"/>
      <w:noProof/>
      <w:spacing w:val="-2"/>
      <w:sz w:val="22"/>
    </w:rPr>
  </w:style>
  <w:style w:type="character" w:styleId="Hyperlink">
    <w:name w:val="Hyperlink"/>
    <w:rsid w:val="00F67BAC"/>
    <w:rPr>
      <w:color w:val="0000FF"/>
      <w:u w:val="single"/>
    </w:rPr>
  </w:style>
  <w:style w:type="paragraph" w:customStyle="1" w:styleId="Disclaimer">
    <w:name w:val="Disclaimer"/>
    <w:next w:val="Normal"/>
    <w:rsid w:val="00F67BAC"/>
    <w:pPr>
      <w:suppressAutoHyphens/>
      <w:spacing w:before="1000"/>
      <w:jc w:val="both"/>
    </w:pPr>
    <w:rPr>
      <w:rFonts w:ascii="Arial" w:eastAsia="Times New Roman" w:hAnsi="Arial"/>
      <w:b/>
      <w:noProof/>
      <w:snapToGrid w:val="0"/>
      <w:sz w:val="28"/>
    </w:rPr>
  </w:style>
  <w:style w:type="paragraph" w:customStyle="1" w:styleId="TextIndent3">
    <w:name w:val="TextIndent_3"/>
    <w:rsid w:val="00F67BAC"/>
    <w:pPr>
      <w:suppressAutoHyphens/>
      <w:spacing w:after="200"/>
      <w:ind w:left="1584"/>
    </w:pPr>
    <w:rPr>
      <w:rFonts w:ascii="Arial" w:eastAsia="Times New Roman" w:hAnsi="Arial"/>
      <w:noProof/>
      <w:sz w:val="22"/>
    </w:rPr>
  </w:style>
  <w:style w:type="paragraph" w:styleId="NormalWeb">
    <w:name w:val="Normal (Web)"/>
    <w:basedOn w:val="Normal"/>
    <w:rsid w:val="00C037D8"/>
    <w:pPr>
      <w:spacing w:before="100" w:beforeAutospacing="1" w:after="100" w:afterAutospacing="1" w:line="240" w:lineRule="auto"/>
    </w:pPr>
    <w:rPr>
      <w:rFonts w:ascii="Arial Unicode MS" w:eastAsia="Arial Unicode MS" w:hAnsi="Arial Unicode MS" w:cs="Arial Unicode MS"/>
      <w:sz w:val="24"/>
      <w:szCs w:val="24"/>
    </w:rPr>
  </w:style>
  <w:style w:type="paragraph" w:styleId="Index1">
    <w:name w:val="index 1"/>
    <w:basedOn w:val="Normal"/>
    <w:next w:val="Normal"/>
    <w:autoRedefine/>
    <w:semiHidden/>
    <w:rsid w:val="00C037D8"/>
    <w:pPr>
      <w:spacing w:after="0" w:line="240" w:lineRule="auto"/>
      <w:ind w:left="240" w:hanging="240"/>
    </w:pPr>
    <w:rPr>
      <w:rFonts w:ascii="Times New Roman" w:eastAsia="Times New Roman" w:hAnsi="Times New Roman"/>
      <w:sz w:val="24"/>
      <w:szCs w:val="24"/>
    </w:rPr>
  </w:style>
  <w:style w:type="character" w:customStyle="1" w:styleId="Heading4Char">
    <w:name w:val="Heading 4 Char"/>
    <w:link w:val="Heading4"/>
    <w:rsid w:val="00C037D8"/>
    <w:rPr>
      <w:rFonts w:ascii="Arial" w:eastAsia="Calibri" w:hAnsi="Arial" w:cs="Arial"/>
      <w:b/>
      <w:bCs/>
      <w:sz w:val="22"/>
      <w:szCs w:val="24"/>
      <w:lang w:val="en-US" w:eastAsia="en-US" w:bidi="ar-SA"/>
    </w:rPr>
  </w:style>
  <w:style w:type="character" w:customStyle="1" w:styleId="Char4">
    <w:name w:val=" Char4"/>
    <w:rsid w:val="00FF050C"/>
    <w:rPr>
      <w:rFonts w:ascii="Arial" w:hAnsi="Arial" w:cs="Arial"/>
      <w:szCs w:val="24"/>
    </w:rPr>
  </w:style>
  <w:style w:type="paragraph" w:styleId="BodyTextIndent2">
    <w:name w:val="Body Text Indent 2"/>
    <w:basedOn w:val="Normal"/>
    <w:rsid w:val="002648FD"/>
    <w:pPr>
      <w:spacing w:after="120" w:line="480" w:lineRule="auto"/>
      <w:ind w:left="360"/>
    </w:pPr>
  </w:style>
  <w:style w:type="paragraph" w:styleId="BodyTextIndent3">
    <w:name w:val="Body Text Indent 3"/>
    <w:basedOn w:val="Normal"/>
    <w:rsid w:val="002648FD"/>
    <w:pPr>
      <w:spacing w:after="120"/>
      <w:ind w:left="360"/>
    </w:pPr>
    <w:rPr>
      <w:sz w:val="16"/>
      <w:szCs w:val="16"/>
    </w:rPr>
  </w:style>
  <w:style w:type="paragraph" w:styleId="BodyTextIndent">
    <w:name w:val="Body Text Indent"/>
    <w:basedOn w:val="Normal"/>
    <w:rsid w:val="005E208E"/>
    <w:pPr>
      <w:spacing w:after="120"/>
      <w:ind w:left="360"/>
    </w:pPr>
  </w:style>
  <w:style w:type="paragraph" w:styleId="Title">
    <w:name w:val="Title"/>
    <w:basedOn w:val="Normal"/>
    <w:link w:val="TitleChar"/>
    <w:qFormat/>
    <w:rsid w:val="005E208E"/>
    <w:pPr>
      <w:spacing w:after="0" w:line="240" w:lineRule="auto"/>
      <w:jc w:val="center"/>
    </w:pPr>
    <w:rPr>
      <w:rFonts w:ascii="Arial" w:hAnsi="Arial" w:cs="Arial"/>
      <w:b/>
      <w:bCs/>
      <w:sz w:val="24"/>
      <w:szCs w:val="24"/>
    </w:rPr>
  </w:style>
  <w:style w:type="character" w:customStyle="1" w:styleId="TitleChar">
    <w:name w:val="Title Char"/>
    <w:link w:val="Title"/>
    <w:rsid w:val="005E208E"/>
    <w:rPr>
      <w:rFonts w:ascii="Arial" w:eastAsia="Calibri" w:hAnsi="Arial" w:cs="Arial"/>
      <w:b/>
      <w:bCs/>
      <w:sz w:val="24"/>
      <w:szCs w:val="24"/>
      <w:lang w:val="en-US" w:eastAsia="en-US" w:bidi="ar-SA"/>
    </w:rPr>
  </w:style>
  <w:style w:type="paragraph" w:customStyle="1" w:styleId="Title10pt">
    <w:name w:val="Title + 10 pt"/>
    <w:aliases w:val="Not Bold,Left,Left:  0.38&quot;"/>
    <w:basedOn w:val="Title"/>
    <w:rsid w:val="00902ADE"/>
    <w:pPr>
      <w:numPr>
        <w:numId w:val="1"/>
      </w:numPr>
      <w:tabs>
        <w:tab w:val="clear" w:pos="1080"/>
        <w:tab w:val="num" w:pos="540"/>
      </w:tabs>
      <w:ind w:left="540" w:hanging="540"/>
      <w:jc w:val="left"/>
    </w:pPr>
    <w:rPr>
      <w:b w:val="0"/>
      <w:snapToGrid w:val="0"/>
      <w:sz w:val="20"/>
      <w:szCs w:val="20"/>
    </w:rPr>
  </w:style>
  <w:style w:type="paragraph" w:customStyle="1" w:styleId="NormalLatinArial">
    <w:name w:val="Normal + (Latin) Arial"/>
    <w:aliases w:val="10 pt,After:  0 pt,Line spacing:  single"/>
    <w:basedOn w:val="Normal"/>
    <w:rsid w:val="00902ADE"/>
    <w:pPr>
      <w:spacing w:after="0" w:line="240" w:lineRule="auto"/>
    </w:pPr>
    <w:rPr>
      <w:rFonts w:ascii="Arial" w:hAnsi="Arial" w:cs="Arial"/>
      <w:sz w:val="20"/>
      <w:szCs w:val="20"/>
    </w:rPr>
  </w:style>
  <w:style w:type="paragraph" w:customStyle="1" w:styleId="TextIndent2">
    <w:name w:val="TextIndent_2"/>
    <w:rsid w:val="00F54BA4"/>
    <w:pPr>
      <w:suppressAutoHyphens/>
      <w:spacing w:after="200"/>
      <w:ind w:left="720"/>
    </w:pPr>
    <w:rPr>
      <w:rFonts w:ascii="Arial" w:eastAsia="Times New Roman" w:hAnsi="Arial"/>
      <w:noProof/>
      <w:sz w:val="22"/>
    </w:rPr>
  </w:style>
  <w:style w:type="paragraph" w:styleId="Header">
    <w:name w:val="header"/>
    <w:basedOn w:val="Normal"/>
    <w:link w:val="HeaderChar"/>
    <w:uiPriority w:val="99"/>
    <w:rsid w:val="00DA254A"/>
    <w:pPr>
      <w:tabs>
        <w:tab w:val="center" w:pos="4320"/>
        <w:tab w:val="right" w:pos="8640"/>
      </w:tabs>
      <w:spacing w:after="0" w:line="240" w:lineRule="auto"/>
    </w:pPr>
    <w:rPr>
      <w:sz w:val="24"/>
      <w:szCs w:val="24"/>
    </w:rPr>
  </w:style>
  <w:style w:type="character" w:customStyle="1" w:styleId="HeaderChar">
    <w:name w:val="Header Char"/>
    <w:link w:val="Header"/>
    <w:uiPriority w:val="99"/>
    <w:rsid w:val="00DA254A"/>
    <w:rPr>
      <w:rFonts w:ascii="Calibri" w:eastAsia="Calibri" w:hAnsi="Calibri"/>
      <w:sz w:val="24"/>
      <w:szCs w:val="24"/>
      <w:lang w:val="en-US" w:eastAsia="en-US" w:bidi="ar-SA"/>
    </w:rPr>
  </w:style>
  <w:style w:type="table" w:styleId="TableGrid">
    <w:name w:val="Table Grid"/>
    <w:basedOn w:val="TableNormal"/>
    <w:rsid w:val="002C7EF1"/>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qFormat/>
    <w:rsid w:val="00002960"/>
    <w:pPr>
      <w:spacing w:after="0" w:line="240" w:lineRule="auto"/>
      <w:jc w:val="center"/>
    </w:pPr>
    <w:rPr>
      <w:rFonts w:ascii="Arial" w:eastAsia="Times New Roman" w:hAnsi="Arial" w:cs="Arial"/>
      <w:b/>
      <w:bCs/>
      <w:sz w:val="28"/>
      <w:szCs w:val="20"/>
    </w:rPr>
  </w:style>
  <w:style w:type="numbering" w:styleId="111111">
    <w:name w:val="Outline List 2"/>
    <w:basedOn w:val="NoList"/>
    <w:rsid w:val="00627C4B"/>
    <w:pPr>
      <w:numPr>
        <w:numId w:val="4"/>
      </w:numPr>
    </w:pPr>
  </w:style>
  <w:style w:type="numbering" w:styleId="1ai">
    <w:name w:val="Outline List 1"/>
    <w:basedOn w:val="NoList"/>
    <w:rsid w:val="00627C4B"/>
    <w:pPr>
      <w:numPr>
        <w:numId w:val="5"/>
      </w:numPr>
    </w:pPr>
  </w:style>
  <w:style w:type="paragraph" w:styleId="BalloonText">
    <w:name w:val="Balloon Text"/>
    <w:basedOn w:val="Normal"/>
    <w:link w:val="BalloonTextChar"/>
    <w:uiPriority w:val="99"/>
    <w:semiHidden/>
    <w:unhideWhenUsed/>
    <w:rsid w:val="008B191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B191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1364698">
      <w:bodyDiv w:val="1"/>
      <w:marLeft w:val="0"/>
      <w:marRight w:val="0"/>
      <w:marTop w:val="0"/>
      <w:marBottom w:val="0"/>
      <w:divBdr>
        <w:top w:val="none" w:sz="0" w:space="0" w:color="auto"/>
        <w:left w:val="none" w:sz="0" w:space="0" w:color="auto"/>
        <w:bottom w:val="none" w:sz="0" w:space="0" w:color="auto"/>
        <w:right w:val="none" w:sz="0" w:space="0" w:color="auto"/>
      </w:divBdr>
    </w:div>
    <w:div w:id="123123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449</Words>
  <Characters>2561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Table of Contents</vt:lpstr>
    </vt:vector>
  </TitlesOfParts>
  <Company/>
  <LinksUpToDate>false</LinksUpToDate>
  <CharactersWithSpaces>3004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creator>Jaime Villarreal</dc:creator>
  <cp:keywords>work employee safety personnel tool</cp:keywords>
  <dc:description>Service employees_x000d_Safety Systems				_x000d_Safety Systems_x000d_Tools					_x000d_Tools</dc:description>
  <cp:lastModifiedBy>jeffbl</cp:lastModifiedBy>
  <cp:revision>2</cp:revision>
  <cp:lastPrinted>2012-07-05T12:53:00Z</cp:lastPrinted>
  <dcterms:created xsi:type="dcterms:W3CDTF">2013-03-14T17:33:00Z</dcterms:created>
  <dcterms:modified xsi:type="dcterms:W3CDTF">2013-03-14T17:33:00Z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331128746</vt:i4>
  </property>
  <property fmtid="{D5CDD505-2E9C-101B-9397-08002B2CF9AE}" pid="3" name="_EmailSubject">
    <vt:lpwstr>Handbook work and some things to consider</vt:lpwstr>
  </property>
  <property fmtid="{D5CDD505-2E9C-101B-9397-08002B2CF9AE}" pid="4" name="_AuthorEmail">
    <vt:lpwstr>jeffb@fsgi.com</vt:lpwstr>
  </property>
  <property fmtid="{D5CDD505-2E9C-101B-9397-08002B2CF9AE}" pid="5" name="_AuthorEmailDisplayName">
    <vt:lpwstr>Jeff Berthelsen</vt:lpwstr>
  </property>
  <property fmtid="{D5CDD505-2E9C-101B-9397-08002B2CF9AE}" pid="6" name="_ReviewingToolsShownOnce">
    <vt:lpwstr/>
  </property>
</Properties>
</file>